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3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419"/>
        <w:gridCol w:w="8546"/>
      </w:tblGrid>
      <w:tr w:rsidR="00EC37E4" w:rsidRPr="00C2798A" w14:paraId="482ED9AE" w14:textId="77777777" w:rsidTr="008B2457">
        <w:trPr>
          <w:trHeight w:val="270"/>
        </w:trPr>
        <w:tc>
          <w:tcPr>
            <w:tcW w:w="5000" w:type="pct"/>
            <w:gridSpan w:val="2"/>
          </w:tcPr>
          <w:p w14:paraId="1F2ACE08" w14:textId="6E3FF6F8" w:rsidR="007E7141" w:rsidRPr="00C2798A" w:rsidRDefault="008D1793" w:rsidP="00C2798A">
            <w:pPr>
              <w:pStyle w:val="Title"/>
            </w:pPr>
            <w:r w:rsidRPr="008D179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64C70A" wp14:editId="02210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49300" cy="787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 </w:t>
            </w:r>
            <w:r w:rsidR="006D51A8">
              <w:t>Northern Australia</w:t>
            </w:r>
            <w:r w:rsidR="00F11CDA">
              <w:t xml:space="preserve"> </w:t>
            </w:r>
            <w:r>
              <w:t>Service</w:t>
            </w:r>
            <w:r w:rsidR="00F11CDA">
              <w:t xml:space="preserve"> </w:t>
            </w:r>
            <w:r>
              <w:t xml:space="preserve">Board </w:t>
            </w:r>
            <w:sdt>
              <w:sdtPr>
                <w:id w:val="1630440582"/>
                <w:placeholder>
                  <w:docPart w:val="A3DE09C50F6146E0BAD6F7440CA3064F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Meeting minutes</w:t>
                </w:r>
              </w:sdtContent>
            </w:sdt>
          </w:p>
        </w:tc>
      </w:tr>
      <w:tr w:rsidR="00632A45" w:rsidRPr="00C2798A" w14:paraId="62A1F915" w14:textId="77777777" w:rsidTr="008B2457">
        <w:trPr>
          <w:trHeight w:val="270"/>
        </w:trPr>
        <w:tc>
          <w:tcPr>
            <w:tcW w:w="5000" w:type="pct"/>
            <w:gridSpan w:val="2"/>
          </w:tcPr>
          <w:p w14:paraId="41833C02" w14:textId="77777777" w:rsidR="00632A45" w:rsidRPr="008D1793" w:rsidRDefault="00632A45" w:rsidP="00C2798A">
            <w:pPr>
              <w:pStyle w:val="Title"/>
              <w:rPr>
                <w:noProof/>
              </w:rPr>
            </w:pPr>
          </w:p>
        </w:tc>
      </w:tr>
      <w:tr w:rsidR="00C44D64" w:rsidRPr="00C44D64" w14:paraId="2897F8CC" w14:textId="77777777" w:rsidTr="00911B32">
        <w:trPr>
          <w:trHeight w:val="296"/>
        </w:trPr>
        <w:tc>
          <w:tcPr>
            <w:tcW w:w="712" w:type="pct"/>
          </w:tcPr>
          <w:p w14:paraId="4861BAB5" w14:textId="77777777" w:rsidR="007E7141" w:rsidRPr="00911B32" w:rsidRDefault="0080490E" w:rsidP="00C2798A">
            <w:pPr>
              <w:pStyle w:val="MeetingInfo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1289583197"/>
                <w:placeholder>
                  <w:docPart w:val="BC00631E5C8048E382D962539A4A708E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911B32">
                  <w:rPr>
                    <w:b/>
                    <w:bCs/>
                    <w:color w:val="000000" w:themeColor="text1"/>
                  </w:rPr>
                  <w:t>Location:</w:t>
                </w:r>
              </w:sdtContent>
            </w:sdt>
          </w:p>
        </w:tc>
        <w:tc>
          <w:tcPr>
            <w:tcW w:w="4288" w:type="pct"/>
          </w:tcPr>
          <w:p w14:paraId="68448B11" w14:textId="21EF9949" w:rsidR="008D1793" w:rsidRPr="00911B32" w:rsidRDefault="008D1793" w:rsidP="00C2798A">
            <w:pPr>
              <w:pStyle w:val="MeetingInfo"/>
              <w:rPr>
                <w:color w:val="000000" w:themeColor="text1"/>
              </w:rPr>
            </w:pPr>
            <w:r w:rsidRPr="00911B32">
              <w:rPr>
                <w:color w:val="000000" w:themeColor="text1"/>
              </w:rPr>
              <w:t>Virtual</w:t>
            </w:r>
            <w:r w:rsidR="00632A45" w:rsidRPr="00911B32">
              <w:rPr>
                <w:color w:val="000000" w:themeColor="text1"/>
              </w:rPr>
              <w:t xml:space="preserve"> </w:t>
            </w:r>
            <w:r w:rsidR="007F4DC3" w:rsidRPr="00911B32">
              <w:rPr>
                <w:color w:val="000000" w:themeColor="text1"/>
              </w:rPr>
              <w:t>Zoom</w:t>
            </w:r>
          </w:p>
        </w:tc>
      </w:tr>
      <w:tr w:rsidR="008D1793" w:rsidRPr="004247B6" w14:paraId="248FD3A7" w14:textId="77777777" w:rsidTr="00911B32">
        <w:trPr>
          <w:trHeight w:val="272"/>
        </w:trPr>
        <w:tc>
          <w:tcPr>
            <w:tcW w:w="712" w:type="pct"/>
          </w:tcPr>
          <w:p w14:paraId="24EB8FFF" w14:textId="0DDE2FAB" w:rsidR="008D1793" w:rsidRPr="00911B32" w:rsidRDefault="00CD3B65" w:rsidP="00C2798A">
            <w:pPr>
              <w:pStyle w:val="MeetingInfo"/>
              <w:rPr>
                <w:b/>
                <w:bCs/>
                <w:color w:val="000000" w:themeColor="text1"/>
              </w:rPr>
            </w:pPr>
            <w:r w:rsidRPr="00911B32">
              <w:rPr>
                <w:b/>
                <w:bCs/>
                <w:color w:val="000000" w:themeColor="text1"/>
              </w:rPr>
              <w:t xml:space="preserve">Meeting </w:t>
            </w:r>
            <w:r w:rsidR="00911B32" w:rsidRPr="00911B32">
              <w:rPr>
                <w:b/>
                <w:bCs/>
                <w:color w:val="000000" w:themeColor="text1"/>
              </w:rPr>
              <w:t>ID</w:t>
            </w:r>
            <w:r w:rsidR="008D1793" w:rsidRPr="00911B32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288" w:type="pct"/>
          </w:tcPr>
          <w:p w14:paraId="7BFFEF64" w14:textId="4CE8B344" w:rsidR="008B2457" w:rsidRPr="00911B32" w:rsidRDefault="007F4DC3" w:rsidP="00911B32">
            <w:pPr>
              <w:pStyle w:val="MeetingInfo"/>
              <w:ind w:left="1"/>
              <w:rPr>
                <w:color w:val="auto"/>
              </w:rPr>
            </w:pPr>
            <w:r w:rsidRPr="00911B32">
              <w:rPr>
                <w:color w:val="auto"/>
              </w:rPr>
              <w:t>487 569 8440</w:t>
            </w:r>
          </w:p>
        </w:tc>
      </w:tr>
      <w:tr w:rsidR="008B2457" w:rsidRPr="004247B6" w14:paraId="7FFB31A9" w14:textId="77777777" w:rsidTr="008B2457">
        <w:trPr>
          <w:trHeight w:val="218"/>
        </w:trPr>
        <w:tc>
          <w:tcPr>
            <w:tcW w:w="712" w:type="pct"/>
          </w:tcPr>
          <w:p w14:paraId="6EF9CBA2" w14:textId="4E3F2BC9" w:rsidR="008B2457" w:rsidRPr="00911B32" w:rsidRDefault="00911B32" w:rsidP="00C2798A">
            <w:pPr>
              <w:pStyle w:val="MeetingInfo"/>
              <w:rPr>
                <w:b/>
                <w:bCs/>
                <w:color w:val="000000" w:themeColor="text1"/>
              </w:rPr>
            </w:pPr>
            <w:r w:rsidRPr="00911B32">
              <w:rPr>
                <w:b/>
                <w:bCs/>
                <w:color w:val="000000" w:themeColor="text1"/>
              </w:rPr>
              <w:t>Pass code</w:t>
            </w:r>
          </w:p>
        </w:tc>
        <w:tc>
          <w:tcPr>
            <w:tcW w:w="4288" w:type="pct"/>
          </w:tcPr>
          <w:p w14:paraId="0005F7AC" w14:textId="1D0BC553" w:rsidR="008B2457" w:rsidRPr="00911B32" w:rsidRDefault="00911B32" w:rsidP="00911B32">
            <w:pPr>
              <w:pStyle w:val="MeetingInfo"/>
              <w:ind w:left="1"/>
              <w:rPr>
                <w:color w:val="auto"/>
              </w:rPr>
            </w:pPr>
            <w:r w:rsidRPr="00911B32">
              <w:rPr>
                <w:color w:val="000000"/>
              </w:rPr>
              <w:t>865364</w:t>
            </w:r>
          </w:p>
        </w:tc>
      </w:tr>
      <w:tr w:rsidR="008B2457" w:rsidRPr="004247B6" w14:paraId="1F0A6016" w14:textId="77777777" w:rsidTr="008B2457">
        <w:trPr>
          <w:trHeight w:val="218"/>
        </w:trPr>
        <w:tc>
          <w:tcPr>
            <w:tcW w:w="712" w:type="pct"/>
          </w:tcPr>
          <w:p w14:paraId="264D6720" w14:textId="50A6B7AB" w:rsidR="008B2457" w:rsidRDefault="008B2457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Meeting Link</w:t>
            </w:r>
          </w:p>
        </w:tc>
        <w:tc>
          <w:tcPr>
            <w:tcW w:w="4288" w:type="pct"/>
          </w:tcPr>
          <w:p w14:paraId="1813AC1F" w14:textId="77777777" w:rsidR="008B2457" w:rsidRDefault="008B2457" w:rsidP="008B2457">
            <w:pPr>
              <w:pStyle w:val="p1"/>
              <w:rPr>
                <w:rFonts w:ascii="Helvetica Neue" w:hAnsi="Helvetica Neue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Helvetica Neue" w:hAnsi="Helvetica Neue"/>
                  <w:sz w:val="18"/>
                  <w:szCs w:val="18"/>
                </w:rPr>
                <w:t>https://us02web.zoom.us/j/4875698440?pwd=QzIzdWdMeW9BRjJMak1GU1RLYmk2UT09</w:t>
              </w:r>
            </w:hyperlink>
          </w:p>
          <w:p w14:paraId="027A0B26" w14:textId="77777777" w:rsidR="008B2457" w:rsidRPr="00CD3B65" w:rsidRDefault="008B2457" w:rsidP="00451610">
            <w:pPr>
              <w:pStyle w:val="MeetingInfo"/>
              <w:ind w:left="107"/>
              <w:rPr>
                <w:color w:val="auto"/>
                <w:sz w:val="22"/>
                <w:szCs w:val="22"/>
              </w:rPr>
            </w:pPr>
          </w:p>
        </w:tc>
      </w:tr>
      <w:tr w:rsidR="00EC37E4" w:rsidRPr="004247B6" w14:paraId="250E8A36" w14:textId="77777777" w:rsidTr="008B2457">
        <w:trPr>
          <w:trHeight w:val="492"/>
        </w:trPr>
        <w:tc>
          <w:tcPr>
            <w:tcW w:w="712" w:type="pct"/>
          </w:tcPr>
          <w:p w14:paraId="693079FB" w14:textId="77777777" w:rsidR="007E7141" w:rsidRPr="00D74B08" w:rsidRDefault="0080490E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493453970"/>
                <w:placeholder>
                  <w:docPart w:val="D1A746971853467EAA6DA3E12C2DBC64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Date:</w:t>
                </w:r>
              </w:sdtContent>
            </w:sdt>
          </w:p>
        </w:tc>
        <w:tc>
          <w:tcPr>
            <w:tcW w:w="4288" w:type="pct"/>
          </w:tcPr>
          <w:p w14:paraId="03C48427" w14:textId="02C7B141" w:rsidR="007E7141" w:rsidRPr="00C44D64" w:rsidRDefault="007F4DC3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30</w:t>
            </w:r>
            <w:r w:rsidR="00F2761F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November</w:t>
            </w:r>
            <w:r w:rsidR="009F3800" w:rsidRPr="00C44D64">
              <w:rPr>
                <w:color w:val="000000" w:themeColor="text1"/>
                <w:sz w:val="21"/>
                <w:szCs w:val="21"/>
              </w:rPr>
              <w:t xml:space="preserve"> </w:t>
            </w:r>
            <w:r w:rsidR="002C6FC9" w:rsidRPr="00C44D64">
              <w:rPr>
                <w:color w:val="000000" w:themeColor="text1"/>
                <w:sz w:val="21"/>
                <w:szCs w:val="21"/>
              </w:rPr>
              <w:t>2020</w:t>
            </w:r>
          </w:p>
        </w:tc>
      </w:tr>
      <w:tr w:rsidR="00EC37E4" w:rsidRPr="004247B6" w14:paraId="2535CE6A" w14:textId="77777777" w:rsidTr="008B2457">
        <w:trPr>
          <w:trHeight w:val="492"/>
        </w:trPr>
        <w:tc>
          <w:tcPr>
            <w:tcW w:w="712" w:type="pct"/>
          </w:tcPr>
          <w:p w14:paraId="39D8FC61" w14:textId="77777777" w:rsidR="007E7141" w:rsidRPr="00D74B08" w:rsidRDefault="0080490E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784001095"/>
                <w:placeholder>
                  <w:docPart w:val="7470F005F45544E094488A5C288E1489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Time:</w:t>
                </w:r>
              </w:sdtContent>
            </w:sdt>
          </w:p>
        </w:tc>
        <w:tc>
          <w:tcPr>
            <w:tcW w:w="4288" w:type="pct"/>
          </w:tcPr>
          <w:p w14:paraId="5456E902" w14:textId="5DDCF14A" w:rsidR="007E7141" w:rsidRPr="00C44D64" w:rsidRDefault="008D1793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 w:rsidRPr="00C44D64">
              <w:rPr>
                <w:color w:val="000000" w:themeColor="text1"/>
                <w:sz w:val="21"/>
                <w:szCs w:val="21"/>
              </w:rPr>
              <w:t>7</w:t>
            </w:r>
            <w:r w:rsidR="00F11CDA" w:rsidRPr="00C44D64">
              <w:rPr>
                <w:color w:val="000000" w:themeColor="text1"/>
                <w:sz w:val="21"/>
                <w:szCs w:val="21"/>
              </w:rPr>
              <w:t>:</w:t>
            </w:r>
            <w:r w:rsidRPr="00C44D64">
              <w:rPr>
                <w:color w:val="000000" w:themeColor="text1"/>
                <w:sz w:val="21"/>
                <w:szCs w:val="21"/>
              </w:rPr>
              <w:t>30</w:t>
            </w:r>
            <w:r w:rsidR="00F11CDA" w:rsidRPr="00C44D64">
              <w:rPr>
                <w:color w:val="000000" w:themeColor="text1"/>
                <w:sz w:val="21"/>
                <w:szCs w:val="21"/>
              </w:rPr>
              <w:t xml:space="preserve"> pm</w:t>
            </w:r>
          </w:p>
        </w:tc>
      </w:tr>
      <w:tr w:rsidR="008D1793" w:rsidRPr="008D1793" w14:paraId="291A6524" w14:textId="77777777" w:rsidTr="008B2457">
        <w:trPr>
          <w:trHeight w:val="492"/>
        </w:trPr>
        <w:tc>
          <w:tcPr>
            <w:tcW w:w="712" w:type="pct"/>
          </w:tcPr>
          <w:p w14:paraId="1C3C8670" w14:textId="77777777" w:rsidR="007E7141" w:rsidRPr="00D74B08" w:rsidRDefault="0080490E" w:rsidP="00C2798A">
            <w:pPr>
              <w:pStyle w:val="MeetingInfo"/>
              <w:rPr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b/>
                  <w:bCs/>
                  <w:color w:val="000000" w:themeColor="text1"/>
                  <w:sz w:val="21"/>
                  <w:szCs w:val="21"/>
                </w:rPr>
                <w:id w:val="-1643179864"/>
                <w:placeholder>
                  <w:docPart w:val="732ECDF764B241EABBF03EDC2645F395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D74B08">
                  <w:rPr>
                    <w:b/>
                    <w:bCs/>
                    <w:color w:val="000000" w:themeColor="text1"/>
                    <w:sz w:val="21"/>
                    <w:szCs w:val="21"/>
                  </w:rPr>
                  <w:t>Facilitator:</w:t>
                </w:r>
              </w:sdtContent>
            </w:sdt>
          </w:p>
        </w:tc>
        <w:tc>
          <w:tcPr>
            <w:tcW w:w="4288" w:type="pct"/>
          </w:tcPr>
          <w:p w14:paraId="58FE2691" w14:textId="055594DF" w:rsidR="007E7141" w:rsidRPr="008D1793" w:rsidRDefault="00451610" w:rsidP="00C2798A">
            <w:pPr>
              <w:pStyle w:val="MeetingInfo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Michael</w:t>
            </w:r>
          </w:p>
        </w:tc>
      </w:tr>
      <w:tr w:rsidR="00C85D87" w:rsidRPr="004247B6" w14:paraId="5789AB6A" w14:textId="77777777" w:rsidTr="008B2457">
        <w:trPr>
          <w:trHeight w:val="492"/>
        </w:trPr>
        <w:tc>
          <w:tcPr>
            <w:tcW w:w="712" w:type="pct"/>
          </w:tcPr>
          <w:p w14:paraId="059AB65E" w14:textId="77099E8B" w:rsidR="00C85D87" w:rsidRPr="00D74B08" w:rsidRDefault="00C85D87" w:rsidP="00C2798A">
            <w:pPr>
              <w:pStyle w:val="MeetingInfo"/>
              <w:rPr>
                <w:b/>
                <w:bCs/>
                <w:color w:val="auto"/>
                <w:sz w:val="21"/>
                <w:szCs w:val="21"/>
              </w:rPr>
            </w:pPr>
            <w:r w:rsidRPr="00D74B08">
              <w:rPr>
                <w:b/>
                <w:bCs/>
                <w:color w:val="auto"/>
                <w:sz w:val="21"/>
                <w:szCs w:val="21"/>
              </w:rPr>
              <w:t>Attendees</w:t>
            </w:r>
          </w:p>
        </w:tc>
        <w:tc>
          <w:tcPr>
            <w:tcW w:w="4288" w:type="pct"/>
          </w:tcPr>
          <w:p w14:paraId="1B52EE38" w14:textId="5235808D" w:rsidR="00C85D87" w:rsidRPr="004247B6" w:rsidRDefault="00C85D87" w:rsidP="00C2798A">
            <w:pPr>
              <w:pStyle w:val="MeetingInf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Bonnie, Tony, Jason T., Michael</w:t>
            </w:r>
            <w:r w:rsidR="00451610">
              <w:rPr>
                <w:color w:val="auto"/>
                <w:sz w:val="21"/>
                <w:szCs w:val="21"/>
              </w:rPr>
              <w:t>, Brad (</w:t>
            </w:r>
            <w:proofErr w:type="spellStart"/>
            <w:r w:rsidR="00451610">
              <w:rPr>
                <w:color w:val="auto"/>
                <w:sz w:val="21"/>
                <w:szCs w:val="21"/>
              </w:rPr>
              <w:t>Nrth</w:t>
            </w:r>
            <w:proofErr w:type="spellEnd"/>
            <w:r w:rsidR="00451610">
              <w:rPr>
                <w:color w:val="auto"/>
                <w:sz w:val="21"/>
                <w:szCs w:val="21"/>
              </w:rPr>
              <w:t xml:space="preserve"> Brisbane), Sami (Townsville)</w:t>
            </w:r>
            <w:r w:rsidR="00C803E4">
              <w:rPr>
                <w:color w:val="auto"/>
                <w:sz w:val="21"/>
                <w:szCs w:val="21"/>
              </w:rPr>
              <w:t xml:space="preserve">; </w:t>
            </w:r>
            <w:r w:rsidR="00C803E4">
              <w:rPr>
                <w:color w:val="auto"/>
                <w:sz w:val="21"/>
                <w:szCs w:val="21"/>
              </w:rPr>
              <w:t>Matt P</w:t>
            </w:r>
          </w:p>
        </w:tc>
      </w:tr>
      <w:tr w:rsidR="00C85D87" w:rsidRPr="004247B6" w14:paraId="58583C35" w14:textId="77777777" w:rsidTr="008B2457">
        <w:trPr>
          <w:trHeight w:val="492"/>
        </w:trPr>
        <w:tc>
          <w:tcPr>
            <w:tcW w:w="712" w:type="pct"/>
          </w:tcPr>
          <w:p w14:paraId="73395C12" w14:textId="5F4F30D4" w:rsidR="00C85D87" w:rsidRPr="00D74B08" w:rsidRDefault="00C85D87" w:rsidP="00C2798A">
            <w:pPr>
              <w:pStyle w:val="MeetingInfo"/>
              <w:rPr>
                <w:b/>
                <w:bCs/>
                <w:color w:val="auto"/>
                <w:sz w:val="21"/>
                <w:szCs w:val="21"/>
              </w:rPr>
            </w:pPr>
            <w:r w:rsidRPr="00D74B08">
              <w:rPr>
                <w:b/>
                <w:bCs/>
                <w:color w:val="auto"/>
                <w:sz w:val="21"/>
                <w:szCs w:val="21"/>
              </w:rPr>
              <w:t xml:space="preserve">Apologies               </w:t>
            </w:r>
          </w:p>
        </w:tc>
        <w:tc>
          <w:tcPr>
            <w:tcW w:w="4288" w:type="pct"/>
          </w:tcPr>
          <w:p w14:paraId="52E939B8" w14:textId="191A5AB4" w:rsidR="00C85D87" w:rsidRPr="004247B6" w:rsidRDefault="00451610" w:rsidP="00C2798A">
            <w:pPr>
              <w:pStyle w:val="MeetingInf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Meredith</w:t>
            </w:r>
          </w:p>
        </w:tc>
      </w:tr>
      <w:tr w:rsidR="00785E89" w:rsidRPr="004247B6" w14:paraId="3C522406" w14:textId="77777777" w:rsidTr="008B2457">
        <w:trPr>
          <w:trHeight w:val="492"/>
        </w:trPr>
        <w:tc>
          <w:tcPr>
            <w:tcW w:w="712" w:type="pct"/>
          </w:tcPr>
          <w:p w14:paraId="0B0F2DB0" w14:textId="7D6A358A" w:rsidR="00785E89" w:rsidRPr="00D74B08" w:rsidRDefault="00D74B08" w:rsidP="00C2798A">
            <w:pPr>
              <w:pStyle w:val="MeetingInfo"/>
              <w:rPr>
                <w:b/>
                <w:bCs/>
                <w:color w:val="auto"/>
                <w:sz w:val="21"/>
                <w:szCs w:val="21"/>
              </w:rPr>
            </w:pPr>
            <w:r w:rsidRPr="00D74B08">
              <w:rPr>
                <w:b/>
                <w:bCs/>
                <w:color w:val="auto"/>
                <w:sz w:val="21"/>
                <w:szCs w:val="21"/>
              </w:rPr>
              <w:t>Agenda:</w:t>
            </w:r>
          </w:p>
        </w:tc>
        <w:tc>
          <w:tcPr>
            <w:tcW w:w="4288" w:type="pct"/>
          </w:tcPr>
          <w:sdt>
            <w:sdtPr>
              <w:rPr>
                <w:b/>
                <w:bCs/>
                <w:sz w:val="22"/>
                <w:szCs w:val="22"/>
              </w:rPr>
              <w:id w:val="-1487627637"/>
              <w:docPartObj>
                <w:docPartGallery w:val="Table of Contents"/>
                <w:docPartUnique/>
              </w:docPartObj>
            </w:sdtPr>
            <w:sdtEndPr>
              <w:rPr>
                <w:noProof/>
              </w:rPr>
            </w:sdtEndPr>
            <w:sdtContent>
              <w:p w14:paraId="0A2D6AA4" w14:textId="0068F558" w:rsidR="008B2457" w:rsidRDefault="00D74B08">
                <w:pPr>
                  <w:pStyle w:val="TOC1"/>
                  <w:tabs>
                    <w:tab w:val="left" w:pos="44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r>
                  <w:fldChar w:fldCharType="begin"/>
                </w:r>
                <w:r>
                  <w:instrText xml:space="preserve"> TOC \o "1-3" \h \z </w:instrText>
                </w:r>
                <w:r>
                  <w:fldChar w:fldCharType="separate"/>
                </w:r>
                <w:hyperlink w:anchor="_Toc57661940" w:history="1">
                  <w:r w:rsidR="008B2457" w:rsidRPr="00173701">
                    <w:rPr>
                      <w:rStyle w:val="Hyperlink"/>
                      <w:noProof/>
                    </w:rPr>
                    <w:t>1.</w:t>
                  </w:r>
                  <w:r w:rsidR="008B2457"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="008B2457" w:rsidRPr="00173701">
                    <w:rPr>
                      <w:rStyle w:val="Hyperlink"/>
                      <w:noProof/>
                    </w:rPr>
                    <w:t>OPEN</w:t>
                  </w:r>
                  <w:r w:rsidR="008B2457">
                    <w:rPr>
                      <w:noProof/>
                      <w:webHidden/>
                    </w:rPr>
                    <w:tab/>
                  </w:r>
                  <w:r w:rsidR="008B2457">
                    <w:rPr>
                      <w:noProof/>
                      <w:webHidden/>
                    </w:rPr>
                    <w:fldChar w:fldCharType="begin"/>
                  </w:r>
                  <w:r w:rsidR="008B2457">
                    <w:rPr>
                      <w:noProof/>
                      <w:webHidden/>
                    </w:rPr>
                    <w:instrText xml:space="preserve"> PAGEREF _Toc57661940 \h </w:instrText>
                  </w:r>
                  <w:r w:rsidR="008B2457">
                    <w:rPr>
                      <w:noProof/>
                      <w:webHidden/>
                    </w:rPr>
                  </w:r>
                  <w:r w:rsidR="008B2457">
                    <w:rPr>
                      <w:noProof/>
                      <w:webHidden/>
                    </w:rPr>
                    <w:fldChar w:fldCharType="separate"/>
                  </w:r>
                  <w:r w:rsidR="008B2457">
                    <w:rPr>
                      <w:noProof/>
                      <w:webHidden/>
                    </w:rPr>
                    <w:t>1</w:t>
                  </w:r>
                  <w:r w:rsidR="008B2457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B60CF80" w14:textId="72587E79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1" w:history="1">
                  <w:r w:rsidRPr="00173701">
                    <w:rPr>
                      <w:rStyle w:val="Hyperlink"/>
                      <w:noProof/>
                    </w:rPr>
                    <w:t>1.1.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Chair’s welcome.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C0524A3" w14:textId="28C3BB91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2" w:history="1">
                  <w:r w:rsidRPr="00173701">
                    <w:rPr>
                      <w:rStyle w:val="Hyperlink"/>
                      <w:noProof/>
                    </w:rPr>
                    <w:t>1.2.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Service prayer: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C5B5177" w14:textId="4F733310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3" w:history="1">
                  <w:r w:rsidRPr="00173701">
                    <w:rPr>
                      <w:rStyle w:val="Hyperlink"/>
                      <w:noProof/>
                    </w:rPr>
                    <w:t>1.3.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ID of those present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6510A50" w14:textId="32FEA552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4" w:history="1">
                  <w:r w:rsidRPr="00173701">
                    <w:rPr>
                      <w:rStyle w:val="Hyperlink"/>
                      <w:noProof/>
                    </w:rPr>
                    <w:t>1.4.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Apologies.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E056EDD" w14:textId="0858B45E" w:rsidR="008B2457" w:rsidRDefault="008B2457">
                <w:pPr>
                  <w:pStyle w:val="TOC1"/>
                  <w:tabs>
                    <w:tab w:val="left" w:pos="44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5" w:history="1">
                  <w:r w:rsidRPr="00173701">
                    <w:rPr>
                      <w:rStyle w:val="Hyperlink"/>
                      <w:noProof/>
                    </w:rPr>
                    <w:t>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ITEMS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7AD8EC" w14:textId="397F4790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6" w:history="1">
                  <w:r w:rsidRPr="00173701">
                    <w:rPr>
                      <w:rStyle w:val="Hyperlink"/>
                      <w:noProof/>
                    </w:rPr>
                    <w:t>2.1.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RCM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0E097E5" w14:textId="3F508027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7" w:history="1">
                  <w:r w:rsidRPr="00173701">
                    <w:rPr>
                      <w:rStyle w:val="Hyperlink"/>
                      <w:noProof/>
                    </w:rPr>
                    <w:t>2.2.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Treasurer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33014F2" w14:textId="6BCE8325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8" w:history="1">
                  <w:r w:rsidRPr="00173701">
                    <w:rPr>
                      <w:rStyle w:val="Hyperlink"/>
                      <w:noProof/>
                    </w:rPr>
                    <w:t>2.3.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H &amp; I Hub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6A0444F" w14:textId="55867DED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49" w:history="1">
                  <w:r w:rsidRPr="00173701">
                    <w:rPr>
                      <w:rStyle w:val="Hyperlink"/>
                      <w:noProof/>
                    </w:rPr>
                    <w:t>2.4.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LSC Review and Planning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_Toc57661949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D694D9C" w14:textId="52788DEE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50" w:history="1">
                  <w:r w:rsidRPr="00173701">
                    <w:rPr>
                      <w:rStyle w:val="Hyperlink"/>
                      <w:noProof/>
                    </w:rPr>
                    <w:t>2.5.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Website / PR / Outreach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_Toc57661950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BD33B61" w14:textId="42DBE603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51" w:history="1">
                  <w:r w:rsidRPr="00173701">
                    <w:rPr>
                      <w:rStyle w:val="Hyperlink"/>
                      <w:noProof/>
                    </w:rPr>
                    <w:t>2.6.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Board enquiries and contacts – email/ mail / etc.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199CCAF" w14:textId="4BA26B0B" w:rsidR="008B2457" w:rsidRDefault="008B2457">
                <w:pPr>
                  <w:pStyle w:val="TOC1"/>
                  <w:tabs>
                    <w:tab w:val="left" w:pos="44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52" w:history="1">
                  <w:r w:rsidRPr="00173701">
                    <w:rPr>
                      <w:rStyle w:val="Hyperlink"/>
                      <w:noProof/>
                    </w:rPr>
                    <w:t>3.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CLOSE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_Toc57661952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44E2440" w14:textId="7339E21D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53" w:history="1">
                  <w:r w:rsidRPr="00173701">
                    <w:rPr>
                      <w:rStyle w:val="Hyperlink"/>
                      <w:noProof/>
                    </w:rPr>
                    <w:t>3.1.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Next meeting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_Toc57661953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4D17A74" w14:textId="41E8C254" w:rsidR="008B2457" w:rsidRDefault="008B2457">
                <w:pPr>
                  <w:pStyle w:val="TOC2"/>
                  <w:tabs>
                    <w:tab w:val="left" w:pos="880"/>
                    <w:tab w:val="right" w:leader="dot" w:pos="9350"/>
                  </w:tabs>
                  <w:rPr>
                    <w:noProof/>
                    <w:sz w:val="22"/>
                    <w:szCs w:val="22"/>
                    <w:lang w:val="en-GB" w:eastAsia="en-GB"/>
                  </w:rPr>
                </w:pPr>
                <w:hyperlink w:anchor="_Toc57661954" w:history="1">
                  <w:r w:rsidRPr="00173701">
                    <w:rPr>
                      <w:rStyle w:val="Hyperlink"/>
                      <w:noProof/>
                    </w:rPr>
                    <w:t>3.2.</w:t>
                  </w:r>
                  <w:r>
                    <w:rPr>
                      <w:noProof/>
                      <w:sz w:val="22"/>
                      <w:szCs w:val="22"/>
                      <w:lang w:val="en-GB" w:eastAsia="en-GB"/>
                    </w:rPr>
                    <w:tab/>
                  </w:r>
                  <w:r w:rsidRPr="00173701">
                    <w:rPr>
                      <w:rStyle w:val="Hyperlink"/>
                      <w:noProof/>
                    </w:rPr>
                    <w:t>Serenity prayer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_Toc57661954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865C6F7" w14:textId="43536764" w:rsidR="00D74B08" w:rsidRDefault="00D74B08" w:rsidP="00D74B08">
                <w:pPr>
                  <w:pStyle w:val="TOCHeading"/>
                  <w:numPr>
                    <w:ilvl w:val="0"/>
                    <w:numId w:val="0"/>
                  </w:numPr>
                  <w:tabs>
                    <w:tab w:val="left" w:pos="440"/>
                    <w:tab w:val="right" w:leader="dot" w:pos="9350"/>
                  </w:tabs>
                  <w:ind w:left="360" w:hanging="360"/>
                </w:pPr>
                <w:r>
                  <w:fldChar w:fldCharType="end"/>
                </w:r>
              </w:p>
            </w:sdtContent>
          </w:sdt>
          <w:p w14:paraId="60587374" w14:textId="77777777" w:rsidR="00785E89" w:rsidRDefault="00785E89" w:rsidP="00C2798A">
            <w:pPr>
              <w:pStyle w:val="MeetingInfo"/>
              <w:rPr>
                <w:color w:val="auto"/>
                <w:sz w:val="21"/>
                <w:szCs w:val="21"/>
              </w:rPr>
            </w:pPr>
          </w:p>
        </w:tc>
      </w:tr>
    </w:tbl>
    <w:p w14:paraId="4B921AC3" w14:textId="4CC7F5AE" w:rsidR="00400BE3" w:rsidRPr="00D74B08" w:rsidRDefault="00D74B08" w:rsidP="00D74B08">
      <w:pPr>
        <w:pStyle w:val="Heading1"/>
      </w:pPr>
      <w:bookmarkStart w:id="0" w:name="_Toc57661940"/>
      <w:r w:rsidRPr="00D74B08">
        <w:t>OPEN</w:t>
      </w:r>
      <w:bookmarkEnd w:id="0"/>
    </w:p>
    <w:p w14:paraId="529E57E6" w14:textId="3DF61AD2" w:rsidR="00CC485C" w:rsidRPr="00D74B08" w:rsidRDefault="00CC485C" w:rsidP="00D74B08">
      <w:pPr>
        <w:pStyle w:val="Heading2"/>
      </w:pPr>
      <w:bookmarkStart w:id="1" w:name="_Toc57661941"/>
      <w:r w:rsidRPr="00D74B08">
        <w:t>Chair’s welcome.</w:t>
      </w:r>
      <w:bookmarkEnd w:id="1"/>
      <w:r w:rsidR="00451610">
        <w:t xml:space="preserve"> </w:t>
      </w:r>
    </w:p>
    <w:p w14:paraId="0A16417F" w14:textId="34906969" w:rsidR="004247B6" w:rsidRPr="00D74B08" w:rsidRDefault="00CC485C" w:rsidP="00D74B08">
      <w:pPr>
        <w:pStyle w:val="Heading2"/>
      </w:pPr>
      <w:bookmarkStart w:id="2" w:name="_Toc57661942"/>
      <w:r w:rsidRPr="00D74B08">
        <w:t>S</w:t>
      </w:r>
      <w:r w:rsidR="00530788" w:rsidRPr="00D74B08">
        <w:t>ervice prayer</w:t>
      </w:r>
      <w:r w:rsidR="00C85D87" w:rsidRPr="00D74B08">
        <w:t>:</w:t>
      </w:r>
      <w:bookmarkEnd w:id="2"/>
    </w:p>
    <w:p w14:paraId="71B7ED1F" w14:textId="79CE56CD" w:rsidR="004247B6" w:rsidRPr="004247B6" w:rsidRDefault="004247B6" w:rsidP="00C85D87">
      <w:pPr>
        <w:pStyle w:val="ListNumber"/>
        <w:numPr>
          <w:ilvl w:val="0"/>
          <w:numId w:val="0"/>
        </w:numPr>
        <w:ind w:left="1224" w:right="1422"/>
        <w:rPr>
          <w:i/>
          <w:iCs/>
        </w:rPr>
      </w:pPr>
      <w:r w:rsidRPr="004247B6">
        <w:rPr>
          <w:i/>
          <w:iCs/>
        </w:rPr>
        <w:t>God, grant us the knowledge that we may act according to your divine precepts.  Instill in us a sense of your purpose.  Make us servants of your will and grant us a bondage of selflessness, that this may truly be your work, not ours – in order that no addict, anywhere, need die from the horrors of addiction.</w:t>
      </w:r>
    </w:p>
    <w:p w14:paraId="30A33127" w14:textId="44D13527" w:rsidR="00CC485C" w:rsidRDefault="00CC485C" w:rsidP="00D74B08">
      <w:pPr>
        <w:pStyle w:val="Heading2"/>
      </w:pPr>
      <w:bookmarkStart w:id="3" w:name="_Toc57661943"/>
      <w:r>
        <w:lastRenderedPageBreak/>
        <w:t>ID of those present</w:t>
      </w:r>
      <w:bookmarkEnd w:id="3"/>
    </w:p>
    <w:p w14:paraId="57E07A78" w14:textId="3C9D3409" w:rsidR="00D86EC2" w:rsidRPr="008D1793" w:rsidRDefault="00CC485C" w:rsidP="00D74B08">
      <w:pPr>
        <w:pStyle w:val="Heading2"/>
      </w:pPr>
      <w:bookmarkStart w:id="4" w:name="_Toc57661944"/>
      <w:r>
        <w:t>Apologies.</w:t>
      </w:r>
      <w:bookmarkEnd w:id="4"/>
    </w:p>
    <w:p w14:paraId="50F4D428" w14:textId="139CA0AA" w:rsidR="00F41227" w:rsidRDefault="00F41227" w:rsidP="00D74B08">
      <w:pPr>
        <w:pStyle w:val="Heading1"/>
      </w:pPr>
      <w:bookmarkStart w:id="5" w:name="_Toc57661945"/>
      <w:r>
        <w:t>I</w:t>
      </w:r>
      <w:r w:rsidR="00D74B08">
        <w:t>TEMS</w:t>
      </w:r>
      <w:bookmarkEnd w:id="5"/>
    </w:p>
    <w:p w14:paraId="1B50B1DD" w14:textId="256FAD47" w:rsidR="005F6115" w:rsidRPr="008B2457" w:rsidRDefault="008D1793" w:rsidP="008B2457">
      <w:pPr>
        <w:pStyle w:val="Heading2"/>
      </w:pPr>
      <w:bookmarkStart w:id="6" w:name="_Toc57661946"/>
      <w:r w:rsidRPr="008B2457">
        <w:t>RCM</w:t>
      </w:r>
      <w:bookmarkEnd w:id="6"/>
    </w:p>
    <w:p w14:paraId="06B099A8" w14:textId="2A3B27BA" w:rsidR="002A00B7" w:rsidRPr="008B2457" w:rsidRDefault="00451610" w:rsidP="008B2457">
      <w:pPr>
        <w:pStyle w:val="discussionpoints"/>
      </w:pPr>
      <w:r w:rsidRPr="008B2457">
        <w:t>Report already sent out</w:t>
      </w:r>
    </w:p>
    <w:p w14:paraId="0B814415" w14:textId="6EF5166F" w:rsidR="002A00B7" w:rsidRPr="008B2457" w:rsidRDefault="002A00B7" w:rsidP="008B2457">
      <w:pPr>
        <w:pStyle w:val="discussionpoints"/>
      </w:pPr>
      <w:r w:rsidRPr="008B2457">
        <w:t>Virtual ARSC was approved. So now 3 online meetings and one face-to-face each year.</w:t>
      </w:r>
    </w:p>
    <w:p w14:paraId="0A45A46B" w14:textId="1D87A74F" w:rsidR="002A00B7" w:rsidRPr="008B2457" w:rsidRDefault="00451610" w:rsidP="008B2457">
      <w:pPr>
        <w:pStyle w:val="discussionpoints"/>
      </w:pPr>
      <w:r w:rsidRPr="008B2457">
        <w:t>Highlights: Gender Proposal</w:t>
      </w:r>
      <w:r w:rsidR="000C2F09" w:rsidRPr="008B2457">
        <w:t xml:space="preserve"> of rewording literature</w:t>
      </w:r>
      <w:r w:rsidRPr="008B2457">
        <w:t xml:space="preserve"> being resubmitted.</w:t>
      </w:r>
    </w:p>
    <w:p w14:paraId="76F3DA2B" w14:textId="77777777" w:rsidR="002A00B7" w:rsidRPr="008B2457" w:rsidRDefault="00451610" w:rsidP="008B2457">
      <w:pPr>
        <w:pStyle w:val="discussionpoints"/>
      </w:pPr>
      <w:r w:rsidRPr="008B2457">
        <w:t xml:space="preserve">Legal incorporated body waiting for final Not for Profit Status approval. </w:t>
      </w:r>
    </w:p>
    <w:p w14:paraId="66A73031" w14:textId="77777777" w:rsidR="002A00B7" w:rsidRPr="008B2457" w:rsidRDefault="00451610" w:rsidP="008B2457">
      <w:pPr>
        <w:pStyle w:val="discussionpoints"/>
      </w:pPr>
      <w:r w:rsidRPr="008B2457">
        <w:t xml:space="preserve">Inventory work group has been cancelled. </w:t>
      </w:r>
    </w:p>
    <w:p w14:paraId="4B3062D3" w14:textId="77777777" w:rsidR="002A00B7" w:rsidRPr="008B2457" w:rsidRDefault="00451610" w:rsidP="008B2457">
      <w:pPr>
        <w:pStyle w:val="discussionpoints"/>
      </w:pPr>
      <w:r w:rsidRPr="008B2457">
        <w:t>Closing balance o</w:t>
      </w:r>
      <w:r w:rsidR="000C2F09" w:rsidRPr="008B2457">
        <w:t>f</w:t>
      </w:r>
      <w:r w:rsidRPr="008B2457">
        <w:t xml:space="preserve"> ARSC </w:t>
      </w:r>
      <w:r w:rsidR="000C2F09" w:rsidRPr="008B2457">
        <w:t xml:space="preserve">– summary being sent out by Treasurer to enable posting onto the website etc. Fund flowed extra $66000 to World Services this year. </w:t>
      </w:r>
    </w:p>
    <w:p w14:paraId="52445DAE" w14:textId="181157F1" w:rsidR="0014766D" w:rsidRPr="008B2457" w:rsidRDefault="000C2F09" w:rsidP="008B2457">
      <w:pPr>
        <w:pStyle w:val="discussionpoints"/>
      </w:pPr>
      <w:r w:rsidRPr="008B2457">
        <w:t xml:space="preserve">Tony finishing in role. Bonnie taking on the RCM. Tony also rolling off board. Thankyou for your service! We will be in regular contact with you Tony. </w:t>
      </w:r>
      <w:proofErr w:type="gramStart"/>
      <w:r w:rsidRPr="008B2457">
        <w:t>Don’t</w:t>
      </w:r>
      <w:proofErr w:type="gramEnd"/>
      <w:r w:rsidRPr="008B2457">
        <w:t xml:space="preserve"> leave the country</w:t>
      </w:r>
    </w:p>
    <w:p w14:paraId="6C677DA2" w14:textId="5407E553" w:rsidR="0014766D" w:rsidRPr="008B2457" w:rsidRDefault="0014766D" w:rsidP="008B2457">
      <w:pPr>
        <w:pStyle w:val="discussionpoints"/>
      </w:pPr>
      <w:r w:rsidRPr="008B2457">
        <w:t xml:space="preserve">New area’s seated at ARSC – Sunshine Coast, NA @ home. Bonnie to </w:t>
      </w:r>
      <w:proofErr w:type="gramStart"/>
      <w:r w:rsidRPr="008B2457">
        <w:t>make contact with</w:t>
      </w:r>
      <w:proofErr w:type="gramEnd"/>
      <w:r w:rsidRPr="008B2457">
        <w:t xml:space="preserve"> the Sunshine Coast RCM.</w:t>
      </w:r>
    </w:p>
    <w:p w14:paraId="55A5D132" w14:textId="67AA195B" w:rsidR="008D1793" w:rsidRDefault="006634F3" w:rsidP="00D74B08">
      <w:pPr>
        <w:pStyle w:val="Heading2"/>
      </w:pPr>
      <w:bookmarkStart w:id="7" w:name="_Toc57661947"/>
      <w:r>
        <w:t>Treasurer</w:t>
      </w:r>
      <w:bookmarkEnd w:id="7"/>
    </w:p>
    <w:p w14:paraId="7A4E7C5D" w14:textId="1725E6EB" w:rsidR="00667AA7" w:rsidRPr="00667AA7" w:rsidRDefault="002A00B7" w:rsidP="008B2457">
      <w:pPr>
        <w:pStyle w:val="discussionpoints"/>
      </w:pPr>
      <w:r w:rsidRPr="00667AA7">
        <w:t xml:space="preserve"> </w:t>
      </w:r>
      <w:r w:rsidR="00667AA7" w:rsidRPr="00667AA7">
        <w:t xml:space="preserve">$302 in account for payments. Main fund flow account </w:t>
      </w:r>
      <w:r w:rsidR="00667AA7">
        <w:t>$</w:t>
      </w:r>
      <w:r w:rsidR="00667AA7" w:rsidRPr="00667AA7">
        <w:t xml:space="preserve">5355.68. </w:t>
      </w:r>
      <w:r w:rsidR="00667AA7">
        <w:t>$1500 fund flow confirmed. All sub accounts for meetings seem to be collecting funds. Convention committee account still has the $6000.</w:t>
      </w:r>
    </w:p>
    <w:p w14:paraId="169F9C40" w14:textId="3FEE551C" w:rsidR="00CD3B65" w:rsidRDefault="00052233" w:rsidP="00CD3B65">
      <w:pPr>
        <w:pStyle w:val="Heading2"/>
      </w:pPr>
      <w:bookmarkStart w:id="8" w:name="_Toc57661948"/>
      <w:r>
        <w:t>H &amp; I Hub</w:t>
      </w:r>
      <w:bookmarkEnd w:id="8"/>
      <w:r w:rsidR="00F2761F">
        <w:t xml:space="preserve"> </w:t>
      </w:r>
    </w:p>
    <w:p w14:paraId="3543FA6D" w14:textId="0F449E5C" w:rsidR="002A00B7" w:rsidRPr="002A00B7" w:rsidRDefault="002A00B7" w:rsidP="008B2457">
      <w:pPr>
        <w:pStyle w:val="discussionpoints"/>
      </w:pPr>
      <w:r>
        <w:t xml:space="preserve"> </w:t>
      </w:r>
      <w:r w:rsidRPr="002A00B7">
        <w:t>Nothing to report today</w:t>
      </w:r>
    </w:p>
    <w:p w14:paraId="2382B3A8" w14:textId="6650FDC4" w:rsidR="00CD3B65" w:rsidRDefault="00CD3B65" w:rsidP="00CD3B65">
      <w:pPr>
        <w:pStyle w:val="Heading2"/>
      </w:pPr>
      <w:bookmarkStart w:id="9" w:name="_Toc57661949"/>
      <w:proofErr w:type="spellStart"/>
      <w:r>
        <w:t>LSC</w:t>
      </w:r>
      <w:proofErr w:type="spellEnd"/>
      <w:r>
        <w:t xml:space="preserve"> Review and Planning</w:t>
      </w:r>
      <w:bookmarkEnd w:id="9"/>
    </w:p>
    <w:p w14:paraId="032C23E3" w14:textId="60929A48" w:rsidR="00C803E4" w:rsidRDefault="00CD3B65" w:rsidP="008B2457">
      <w:pPr>
        <w:pStyle w:val="discussionpoints"/>
      </w:pPr>
      <w:r w:rsidRPr="002A00B7">
        <w:t xml:space="preserve">Contact with </w:t>
      </w:r>
      <w:proofErr w:type="spellStart"/>
      <w:r w:rsidRPr="002A00B7">
        <w:t>GSF</w:t>
      </w:r>
      <w:proofErr w:type="spellEnd"/>
      <w:r w:rsidRPr="002A00B7">
        <w:t xml:space="preserve"> reps and </w:t>
      </w:r>
      <w:proofErr w:type="spellStart"/>
      <w:r w:rsidRPr="002A00B7">
        <w:t>GSFs</w:t>
      </w:r>
      <w:proofErr w:type="spellEnd"/>
      <w:r w:rsidR="002A00B7">
        <w:t xml:space="preserve">, making sure we have a good flow of communication between board and </w:t>
      </w:r>
      <w:proofErr w:type="spellStart"/>
      <w:r w:rsidR="002A00B7">
        <w:t>GSF’s</w:t>
      </w:r>
      <w:proofErr w:type="spellEnd"/>
      <w:r w:rsidR="002A00B7">
        <w:t>.</w:t>
      </w:r>
    </w:p>
    <w:p w14:paraId="7335B4B7" w14:textId="79973C76" w:rsidR="00C803E4" w:rsidRPr="00C803E4" w:rsidRDefault="00C803E4" w:rsidP="008B2457">
      <w:pPr>
        <w:pStyle w:val="discussionpoints"/>
      </w:pPr>
      <w:r>
        <w:t xml:space="preserve"> </w:t>
      </w:r>
      <w:r w:rsidRPr="00C803E4">
        <w:t xml:space="preserve">Went pretty </w:t>
      </w:r>
      <w:proofErr w:type="gramStart"/>
      <w:r w:rsidRPr="00C803E4">
        <w:t>good</w:t>
      </w:r>
      <w:proofErr w:type="gramEnd"/>
      <w:r w:rsidRPr="00C803E4">
        <w:t xml:space="preserve"> – good turn out from almost all </w:t>
      </w:r>
      <w:proofErr w:type="spellStart"/>
      <w:r w:rsidRPr="00C803E4">
        <w:t>GSF’s</w:t>
      </w:r>
      <w:proofErr w:type="spellEnd"/>
      <w:r w:rsidRPr="00C803E4">
        <w:t xml:space="preserve">. Was </w:t>
      </w:r>
      <w:proofErr w:type="gramStart"/>
      <w:r w:rsidRPr="00C803E4">
        <w:t>pretty positive</w:t>
      </w:r>
      <w:proofErr w:type="gramEnd"/>
      <w:r w:rsidRPr="00C803E4">
        <w:t>.</w:t>
      </w:r>
    </w:p>
    <w:p w14:paraId="3CEBB797" w14:textId="77777777" w:rsidR="00CD3B65" w:rsidRDefault="00CD3B65" w:rsidP="00CD3B65">
      <w:pPr>
        <w:pStyle w:val="Heading2"/>
      </w:pPr>
      <w:bookmarkStart w:id="10" w:name="_Toc57661950"/>
      <w:r>
        <w:t xml:space="preserve">Website </w:t>
      </w:r>
      <w:r w:rsidRPr="00CD3B65">
        <w:rPr>
          <w:b w:val="0"/>
          <w:bCs w:val="0"/>
        </w:rPr>
        <w:t xml:space="preserve">/ </w:t>
      </w:r>
      <w:r w:rsidR="0094678A" w:rsidRPr="00CD3B65">
        <w:rPr>
          <w:rStyle w:val="Heading2Char"/>
          <w:b/>
          <w:bCs/>
        </w:rPr>
        <w:t>PR</w:t>
      </w:r>
      <w:r w:rsidR="00775CB8" w:rsidRPr="00CD3B65">
        <w:rPr>
          <w:rStyle w:val="Heading2Char"/>
          <w:b/>
          <w:bCs/>
        </w:rPr>
        <w:t xml:space="preserve"> </w:t>
      </w:r>
      <w:r w:rsidRPr="00CD3B65">
        <w:rPr>
          <w:rStyle w:val="Heading2Char"/>
          <w:b/>
          <w:bCs/>
        </w:rPr>
        <w:t>/ Outreach</w:t>
      </w:r>
      <w:bookmarkEnd w:id="10"/>
      <w:r w:rsidRPr="00CD3B65">
        <w:t xml:space="preserve"> </w:t>
      </w:r>
    </w:p>
    <w:p w14:paraId="224C2308" w14:textId="01E19E90" w:rsidR="00CD3B65" w:rsidRDefault="00CD3B65" w:rsidP="008B2457">
      <w:pPr>
        <w:pStyle w:val="discussionpoints"/>
      </w:pPr>
      <w:r w:rsidRPr="00CD3B65">
        <w:t xml:space="preserve"> What to do with PR fliers for inner city </w:t>
      </w:r>
      <w:proofErr w:type="spellStart"/>
      <w:r w:rsidRPr="00CD3B65">
        <w:t>GSF</w:t>
      </w:r>
      <w:proofErr w:type="spellEnd"/>
      <w:r w:rsidRPr="00CD3B65">
        <w:t>?</w:t>
      </w:r>
      <w:r w:rsidR="0014766D">
        <w:t xml:space="preserve"> Bonnie to contact Sim ARSC PR Chair. Also ask about the Banners.</w:t>
      </w:r>
    </w:p>
    <w:p w14:paraId="478C9B81" w14:textId="7FD48590" w:rsidR="0014766D" w:rsidRPr="0014766D" w:rsidRDefault="0014766D" w:rsidP="008B2457">
      <w:pPr>
        <w:pStyle w:val="discussionpoints"/>
      </w:pPr>
      <w:r w:rsidRPr="0014766D">
        <w:t xml:space="preserve"> Jason and Meredith have done some work on the website. There are some placeholders for different items. Awaiting templates/documents from Michael. </w:t>
      </w:r>
      <w:r w:rsidR="00EC372C">
        <w:t xml:space="preserve">Looking to create a page with the financial fund flow/ financial management on it. </w:t>
      </w:r>
    </w:p>
    <w:p w14:paraId="7762ECA7" w14:textId="55D57E6D" w:rsidR="00CD3B65" w:rsidRDefault="00CD3B65" w:rsidP="00CD3B65">
      <w:pPr>
        <w:pStyle w:val="Heading2"/>
      </w:pPr>
      <w:bookmarkStart w:id="11" w:name="_Toc57661951"/>
      <w:r>
        <w:t>Board enquiries and contacts – email/ mail / etc.</w:t>
      </w:r>
      <w:bookmarkEnd w:id="11"/>
    </w:p>
    <w:p w14:paraId="4D72A49A" w14:textId="1E29B1B8" w:rsidR="00CD3B65" w:rsidRPr="00667AA7" w:rsidRDefault="0014766D" w:rsidP="008B2457">
      <w:pPr>
        <w:pStyle w:val="discussionpoints"/>
      </w:pPr>
      <w:r>
        <w:t xml:space="preserve"> </w:t>
      </w:r>
      <w:r w:rsidR="00667AA7" w:rsidRPr="00667AA7">
        <w:t>Went through all emails and mail and sorted it out.</w:t>
      </w:r>
    </w:p>
    <w:p w14:paraId="44F53D48" w14:textId="77777777" w:rsidR="0014766D" w:rsidRPr="0014766D" w:rsidRDefault="0014766D" w:rsidP="0014766D"/>
    <w:p w14:paraId="4E453F7C" w14:textId="6C5ADC83" w:rsidR="00F41227" w:rsidRPr="00D74B08" w:rsidRDefault="00F41227" w:rsidP="00D74B08">
      <w:pPr>
        <w:pStyle w:val="Heading1"/>
      </w:pPr>
      <w:bookmarkStart w:id="12" w:name="_Toc57661952"/>
      <w:r w:rsidRPr="00D74B08">
        <w:t>C</w:t>
      </w:r>
      <w:r w:rsidR="00D74B08">
        <w:t>LOSE</w:t>
      </w:r>
      <w:bookmarkEnd w:id="12"/>
    </w:p>
    <w:p w14:paraId="11F20F82" w14:textId="55C9EF22" w:rsidR="00F41227" w:rsidRDefault="00D42879" w:rsidP="00785E89">
      <w:pPr>
        <w:pStyle w:val="ListNumber2"/>
        <w:numPr>
          <w:ilvl w:val="1"/>
          <w:numId w:val="30"/>
        </w:numPr>
      </w:pPr>
      <w:bookmarkStart w:id="13" w:name="_Toc57661953"/>
      <w:r w:rsidRPr="008B2457">
        <w:rPr>
          <w:rStyle w:val="Heading2Char"/>
        </w:rPr>
        <w:t>Next meeting</w:t>
      </w:r>
      <w:bookmarkEnd w:id="13"/>
      <w:r>
        <w:t xml:space="preserve"> </w:t>
      </w:r>
      <w:r w:rsidR="008D1793">
        <w:t>Monday</w:t>
      </w:r>
      <w:r w:rsidR="00400BE3">
        <w:t xml:space="preserve">, </w:t>
      </w:r>
      <w:r w:rsidR="008B2457">
        <w:t xml:space="preserve">21 </w:t>
      </w:r>
      <w:r w:rsidR="00667AA7">
        <w:t>December</w:t>
      </w:r>
      <w:r w:rsidR="008B2457">
        <w:t xml:space="preserve"> 7:30 pm</w:t>
      </w:r>
    </w:p>
    <w:p w14:paraId="2231F6E0" w14:textId="3AF83A9D" w:rsidR="00A66B18" w:rsidRDefault="00400BE3" w:rsidP="00785E89">
      <w:pPr>
        <w:pStyle w:val="ListNumber2"/>
        <w:numPr>
          <w:ilvl w:val="1"/>
          <w:numId w:val="30"/>
        </w:numPr>
      </w:pPr>
      <w:bookmarkStart w:id="14" w:name="_Toc57661954"/>
      <w:r w:rsidRPr="008B2457">
        <w:rPr>
          <w:rStyle w:val="Heading2Char"/>
        </w:rPr>
        <w:t>Serenity prayer</w:t>
      </w:r>
      <w:bookmarkEnd w:id="14"/>
      <w:r>
        <w:t xml:space="preserve"> in the plural</w:t>
      </w:r>
      <w:r w:rsidR="00F41227">
        <w:t>:</w:t>
      </w:r>
    </w:p>
    <w:p w14:paraId="30F1B58E" w14:textId="67DC0654" w:rsidR="004247B6" w:rsidRPr="004247B6" w:rsidRDefault="004247B6" w:rsidP="004247B6">
      <w:pPr>
        <w:pStyle w:val="ListNumber"/>
        <w:numPr>
          <w:ilvl w:val="0"/>
          <w:numId w:val="0"/>
        </w:numPr>
        <w:ind w:left="1418" w:right="1422"/>
        <w:jc w:val="center"/>
        <w:rPr>
          <w:i/>
          <w:iCs/>
        </w:rPr>
      </w:pPr>
      <w:r w:rsidRPr="004247B6">
        <w:rPr>
          <w:i/>
          <w:iCs/>
        </w:rPr>
        <w:t>God, grant us the serenity to accept the things we cannot change.  The courage to change the things we can, and the wisdom to know the difference.</w:t>
      </w:r>
    </w:p>
    <w:sectPr w:rsidR="004247B6" w:rsidRPr="004247B6" w:rsidSect="00C2798A">
      <w:headerReference w:type="defaul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3899" w14:textId="77777777" w:rsidR="0080490E" w:rsidRDefault="0080490E" w:rsidP="00A66B18">
      <w:pPr>
        <w:spacing w:after="0"/>
      </w:pPr>
      <w:r>
        <w:separator/>
      </w:r>
    </w:p>
  </w:endnote>
  <w:endnote w:type="continuationSeparator" w:id="0">
    <w:p w14:paraId="42BF9F02" w14:textId="77777777" w:rsidR="0080490E" w:rsidRDefault="0080490E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4A20" w14:textId="77777777" w:rsidR="0080490E" w:rsidRDefault="0080490E" w:rsidP="00A66B18">
      <w:pPr>
        <w:spacing w:after="0"/>
      </w:pPr>
      <w:r>
        <w:separator/>
      </w:r>
    </w:p>
  </w:footnote>
  <w:footnote w:type="continuationSeparator" w:id="0">
    <w:p w14:paraId="00D3494C" w14:textId="77777777" w:rsidR="0080490E" w:rsidRDefault="0080490E" w:rsidP="00A6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949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3430A9" w14:textId="3FF60A13" w:rsidR="00632A45" w:rsidRDefault="00632A4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979E9" w14:textId="49A619AF" w:rsidR="00A66B18" w:rsidRDefault="00A6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6CFB66"/>
    <w:lvl w:ilvl="0">
      <w:start w:val="1"/>
      <w:numFmt w:val="decimal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B7BE6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EB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AB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21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69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2D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01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08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62A6"/>
    <w:multiLevelType w:val="multilevel"/>
    <w:tmpl w:val="B78CF4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discussionpoint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63426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9C2C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380A39"/>
    <w:multiLevelType w:val="multilevel"/>
    <w:tmpl w:val="5010E73A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9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4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5300A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EE15E5"/>
    <w:multiLevelType w:val="hybridMultilevel"/>
    <w:tmpl w:val="4D12010A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75D7B3A"/>
    <w:multiLevelType w:val="hybridMultilevel"/>
    <w:tmpl w:val="6E1217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522AD"/>
    <w:multiLevelType w:val="multilevel"/>
    <w:tmpl w:val="D00257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913AD5"/>
    <w:multiLevelType w:val="hybridMultilevel"/>
    <w:tmpl w:val="6A0A9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D55FC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3D1735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B16F01"/>
    <w:multiLevelType w:val="hybridMultilevel"/>
    <w:tmpl w:val="AF5004AC"/>
    <w:lvl w:ilvl="0" w:tplc="BF665B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D0F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310E5"/>
    <w:multiLevelType w:val="hybridMultilevel"/>
    <w:tmpl w:val="98C8CB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209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2618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694BBF"/>
    <w:multiLevelType w:val="hybridMultilevel"/>
    <w:tmpl w:val="38D8FFD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C528A"/>
    <w:multiLevelType w:val="hybridMultilevel"/>
    <w:tmpl w:val="71D0A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CD25C7"/>
    <w:multiLevelType w:val="multilevel"/>
    <w:tmpl w:val="248088B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2C800B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7B38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D6455E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38047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FE6278"/>
    <w:multiLevelType w:val="hybridMultilevel"/>
    <w:tmpl w:val="DE5615B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A976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E309C2"/>
    <w:multiLevelType w:val="hybridMultilevel"/>
    <w:tmpl w:val="32544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0D3894"/>
    <w:multiLevelType w:val="hybridMultilevel"/>
    <w:tmpl w:val="A224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11649"/>
    <w:multiLevelType w:val="hybridMultilevel"/>
    <w:tmpl w:val="3306CC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543BA"/>
    <w:multiLevelType w:val="multilevel"/>
    <w:tmpl w:val="5010E7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7B7A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18"/>
  </w:num>
  <w:num w:numId="6">
    <w:abstractNumId w:val="36"/>
  </w:num>
  <w:num w:numId="7">
    <w:abstractNumId w:val="37"/>
  </w:num>
  <w:num w:numId="8">
    <w:abstractNumId w:val="28"/>
  </w:num>
  <w:num w:numId="9">
    <w:abstractNumId w:val="19"/>
  </w:num>
  <w:num w:numId="10">
    <w:abstractNumId w:val="29"/>
  </w:num>
  <w:num w:numId="11">
    <w:abstractNumId w:val="39"/>
  </w:num>
  <w:num w:numId="12">
    <w:abstractNumId w:val="24"/>
  </w:num>
  <w:num w:numId="13">
    <w:abstractNumId w:val="38"/>
  </w:num>
  <w:num w:numId="14">
    <w:abstractNumId w:val="17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1"/>
  </w:num>
  <w:num w:numId="26">
    <w:abstractNumId w:val="32"/>
  </w:num>
  <w:num w:numId="27">
    <w:abstractNumId w:val="13"/>
  </w:num>
  <w:num w:numId="28">
    <w:abstractNumId w:val="27"/>
  </w:num>
  <w:num w:numId="29">
    <w:abstractNumId w:val="33"/>
  </w:num>
  <w:num w:numId="30">
    <w:abstractNumId w:val="10"/>
  </w:num>
  <w:num w:numId="31">
    <w:abstractNumId w:val="15"/>
  </w:num>
  <w:num w:numId="32">
    <w:abstractNumId w:val="12"/>
  </w:num>
  <w:num w:numId="33">
    <w:abstractNumId w:val="34"/>
  </w:num>
  <w:num w:numId="34">
    <w:abstractNumId w:val="35"/>
  </w:num>
  <w:num w:numId="35">
    <w:abstractNumId w:val="40"/>
  </w:num>
  <w:num w:numId="36">
    <w:abstractNumId w:val="25"/>
  </w:num>
  <w:num w:numId="37">
    <w:abstractNumId w:val="31"/>
  </w:num>
  <w:num w:numId="38">
    <w:abstractNumId w:val="23"/>
  </w:num>
  <w:num w:numId="39">
    <w:abstractNumId w:val="20"/>
  </w:num>
  <w:num w:numId="40">
    <w:abstractNumId w:val="30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DA"/>
    <w:rsid w:val="00007033"/>
    <w:rsid w:val="00052233"/>
    <w:rsid w:val="0006139D"/>
    <w:rsid w:val="00083BAA"/>
    <w:rsid w:val="000C0F71"/>
    <w:rsid w:val="000C2F09"/>
    <w:rsid w:val="000E3FBF"/>
    <w:rsid w:val="000E76A1"/>
    <w:rsid w:val="001010F7"/>
    <w:rsid w:val="001059D2"/>
    <w:rsid w:val="0010680C"/>
    <w:rsid w:val="00133C8A"/>
    <w:rsid w:val="0014766D"/>
    <w:rsid w:val="001766D6"/>
    <w:rsid w:val="001821B2"/>
    <w:rsid w:val="001D0A89"/>
    <w:rsid w:val="001E2320"/>
    <w:rsid w:val="00214E28"/>
    <w:rsid w:val="00230195"/>
    <w:rsid w:val="00292C8F"/>
    <w:rsid w:val="002A00B7"/>
    <w:rsid w:val="002B3EF8"/>
    <w:rsid w:val="002C6FC9"/>
    <w:rsid w:val="00352B81"/>
    <w:rsid w:val="003941C9"/>
    <w:rsid w:val="003A0150"/>
    <w:rsid w:val="003B1492"/>
    <w:rsid w:val="003B1A29"/>
    <w:rsid w:val="003C0E8E"/>
    <w:rsid w:val="003C5711"/>
    <w:rsid w:val="003C714B"/>
    <w:rsid w:val="003E24DF"/>
    <w:rsid w:val="003F753C"/>
    <w:rsid w:val="00400BE3"/>
    <w:rsid w:val="0041428F"/>
    <w:rsid w:val="00420A42"/>
    <w:rsid w:val="004247B6"/>
    <w:rsid w:val="00424C86"/>
    <w:rsid w:val="00451610"/>
    <w:rsid w:val="00460D95"/>
    <w:rsid w:val="0048461A"/>
    <w:rsid w:val="004A1274"/>
    <w:rsid w:val="004A2B0D"/>
    <w:rsid w:val="00530788"/>
    <w:rsid w:val="005674B2"/>
    <w:rsid w:val="005837F7"/>
    <w:rsid w:val="00584C09"/>
    <w:rsid w:val="005C2210"/>
    <w:rsid w:val="005D294E"/>
    <w:rsid w:val="005F6115"/>
    <w:rsid w:val="00615018"/>
    <w:rsid w:val="0062123A"/>
    <w:rsid w:val="00632A45"/>
    <w:rsid w:val="00633081"/>
    <w:rsid w:val="00637BFB"/>
    <w:rsid w:val="00646E75"/>
    <w:rsid w:val="006634F3"/>
    <w:rsid w:val="00667AA7"/>
    <w:rsid w:val="006A63A6"/>
    <w:rsid w:val="006C4F27"/>
    <w:rsid w:val="006D51A8"/>
    <w:rsid w:val="006D6101"/>
    <w:rsid w:val="006F6F10"/>
    <w:rsid w:val="00736BC1"/>
    <w:rsid w:val="00775BFF"/>
    <w:rsid w:val="00775CB8"/>
    <w:rsid w:val="00783E79"/>
    <w:rsid w:val="00785E89"/>
    <w:rsid w:val="007A0041"/>
    <w:rsid w:val="007A468C"/>
    <w:rsid w:val="007B5AE8"/>
    <w:rsid w:val="007E6992"/>
    <w:rsid w:val="007E7141"/>
    <w:rsid w:val="007E7F36"/>
    <w:rsid w:val="007F4DC3"/>
    <w:rsid w:val="007F5192"/>
    <w:rsid w:val="007F7DB7"/>
    <w:rsid w:val="0080490E"/>
    <w:rsid w:val="0082774D"/>
    <w:rsid w:val="00835CA2"/>
    <w:rsid w:val="00862033"/>
    <w:rsid w:val="00867824"/>
    <w:rsid w:val="0087088A"/>
    <w:rsid w:val="008908DA"/>
    <w:rsid w:val="008B2457"/>
    <w:rsid w:val="008C43CB"/>
    <w:rsid w:val="008D1793"/>
    <w:rsid w:val="008D4D9F"/>
    <w:rsid w:val="00906256"/>
    <w:rsid w:val="00911B32"/>
    <w:rsid w:val="00937DB1"/>
    <w:rsid w:val="0094678A"/>
    <w:rsid w:val="009875D4"/>
    <w:rsid w:val="009A3ECE"/>
    <w:rsid w:val="009D68D2"/>
    <w:rsid w:val="009D6E13"/>
    <w:rsid w:val="009F3800"/>
    <w:rsid w:val="00A66B18"/>
    <w:rsid w:val="00A6783B"/>
    <w:rsid w:val="00A96CF8"/>
    <w:rsid w:val="00AB3499"/>
    <w:rsid w:val="00AE1388"/>
    <w:rsid w:val="00AF3982"/>
    <w:rsid w:val="00B03A75"/>
    <w:rsid w:val="00B2499C"/>
    <w:rsid w:val="00B43F4A"/>
    <w:rsid w:val="00B50294"/>
    <w:rsid w:val="00B57D6E"/>
    <w:rsid w:val="00BC0EF3"/>
    <w:rsid w:val="00BC24B5"/>
    <w:rsid w:val="00BD3F55"/>
    <w:rsid w:val="00C2798A"/>
    <w:rsid w:val="00C44D64"/>
    <w:rsid w:val="00C454A4"/>
    <w:rsid w:val="00C541F7"/>
    <w:rsid w:val="00C571A6"/>
    <w:rsid w:val="00C6535F"/>
    <w:rsid w:val="00C6569D"/>
    <w:rsid w:val="00C701F7"/>
    <w:rsid w:val="00C70786"/>
    <w:rsid w:val="00C75D05"/>
    <w:rsid w:val="00C803E4"/>
    <w:rsid w:val="00C85D87"/>
    <w:rsid w:val="00CC485C"/>
    <w:rsid w:val="00CD3B65"/>
    <w:rsid w:val="00CE38D6"/>
    <w:rsid w:val="00D1587E"/>
    <w:rsid w:val="00D41084"/>
    <w:rsid w:val="00D42879"/>
    <w:rsid w:val="00D46235"/>
    <w:rsid w:val="00D50AA8"/>
    <w:rsid w:val="00D66593"/>
    <w:rsid w:val="00D74B08"/>
    <w:rsid w:val="00D86EC2"/>
    <w:rsid w:val="00DD738F"/>
    <w:rsid w:val="00DE6DA2"/>
    <w:rsid w:val="00DF2D30"/>
    <w:rsid w:val="00E21240"/>
    <w:rsid w:val="00E449A8"/>
    <w:rsid w:val="00E55D74"/>
    <w:rsid w:val="00E61EEC"/>
    <w:rsid w:val="00E6540C"/>
    <w:rsid w:val="00E81E2A"/>
    <w:rsid w:val="00E9141A"/>
    <w:rsid w:val="00EA3710"/>
    <w:rsid w:val="00EA6A6F"/>
    <w:rsid w:val="00EB7785"/>
    <w:rsid w:val="00EC372C"/>
    <w:rsid w:val="00EC37E4"/>
    <w:rsid w:val="00ED66E8"/>
    <w:rsid w:val="00EE0952"/>
    <w:rsid w:val="00EF6426"/>
    <w:rsid w:val="00F11CDA"/>
    <w:rsid w:val="00F2761F"/>
    <w:rsid w:val="00F40248"/>
    <w:rsid w:val="00F41227"/>
    <w:rsid w:val="00F42F71"/>
    <w:rsid w:val="00F707D0"/>
    <w:rsid w:val="00F85275"/>
    <w:rsid w:val="00FC6661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D00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74B08"/>
  </w:style>
  <w:style w:type="paragraph" w:styleId="Heading1">
    <w:name w:val="heading 1"/>
    <w:basedOn w:val="Heading2"/>
    <w:next w:val="Normal"/>
    <w:link w:val="Heading1Char"/>
    <w:uiPriority w:val="9"/>
    <w:qFormat/>
    <w:rsid w:val="00D74B08"/>
    <w:pPr>
      <w:numPr>
        <w:ilvl w:val="0"/>
      </w:numPr>
      <w:outlineLvl w:val="0"/>
    </w:pPr>
    <w:rPr>
      <w:sz w:val="22"/>
      <w:szCs w:val="22"/>
    </w:rPr>
  </w:style>
  <w:style w:type="paragraph" w:styleId="Heading2">
    <w:name w:val="heading 2"/>
    <w:basedOn w:val="ListNumber2"/>
    <w:next w:val="Normal"/>
    <w:link w:val="Heading2Char"/>
    <w:uiPriority w:val="9"/>
    <w:unhideWhenUsed/>
    <w:qFormat/>
    <w:rsid w:val="00D74B08"/>
    <w:pPr>
      <w:numPr>
        <w:numId w:val="30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E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E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E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E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E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F3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E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E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B08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3"/>
    <w:semiHidden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22"/>
    <w:qFormat/>
    <w:rsid w:val="00785E89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4B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5E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406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E89"/>
    <w:rPr>
      <w:rFonts w:asciiTheme="majorHAnsi" w:eastAsiaTheme="majorEastAsia" w:hAnsiTheme="majorHAnsi" w:cstheme="majorBidi"/>
      <w:color w:val="17406D" w:themeColor="accent1"/>
      <w:spacing w:val="-10"/>
      <w:sz w:val="56"/>
      <w:szCs w:val="56"/>
    </w:rPr>
  </w:style>
  <w:style w:type="paragraph" w:customStyle="1" w:styleId="MeetingInfo">
    <w:name w:val="Meeting Info"/>
    <w:basedOn w:val="Normal"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rsid w:val="00424C86"/>
    <w:pPr>
      <w:numPr>
        <w:numId w:val="10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10"/>
      </w:numPr>
      <w:spacing w:after="100"/>
    </w:pPr>
  </w:style>
  <w:style w:type="paragraph" w:styleId="ListParagraph">
    <w:name w:val="List Paragraph"/>
    <w:basedOn w:val="Normal"/>
    <w:uiPriority w:val="34"/>
    <w:qFormat/>
    <w:rsid w:val="00133C8A"/>
    <w:pPr>
      <w:ind w:left="720"/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F753C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F7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1A6"/>
    <w:rPr>
      <w:color w:val="85DFD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E89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E8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E89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E89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E89"/>
    <w:rPr>
      <w:rFonts w:asciiTheme="majorHAnsi" w:eastAsiaTheme="majorEastAsia" w:hAnsiTheme="majorHAnsi" w:cstheme="majorBidi"/>
      <w:i/>
      <w:iCs/>
      <w:color w:val="0B1F3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E89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E89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E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E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E8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5E89"/>
    <w:rPr>
      <w:i/>
      <w:iCs/>
    </w:rPr>
  </w:style>
  <w:style w:type="paragraph" w:styleId="NoSpacing">
    <w:name w:val="No Spacing"/>
    <w:uiPriority w:val="1"/>
    <w:qFormat/>
    <w:rsid w:val="00785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5E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5E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E89"/>
    <w:pPr>
      <w:pBdr>
        <w:left w:val="single" w:sz="18" w:space="12" w:color="17406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7406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E89"/>
    <w:rPr>
      <w:rFonts w:asciiTheme="majorHAnsi" w:eastAsiaTheme="majorEastAsia" w:hAnsiTheme="majorHAnsi" w:cstheme="majorBidi"/>
      <w:color w:val="17406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5E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85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5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5E8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E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85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74B08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5E89"/>
    <w:pPr>
      <w:spacing w:after="100"/>
      <w:ind w:left="1760"/>
    </w:pPr>
  </w:style>
  <w:style w:type="paragraph" w:styleId="TOC2">
    <w:name w:val="toc 2"/>
    <w:basedOn w:val="Normal"/>
    <w:next w:val="Normal"/>
    <w:autoRedefine/>
    <w:uiPriority w:val="39"/>
    <w:unhideWhenUsed/>
    <w:rsid w:val="00D74B08"/>
    <w:pPr>
      <w:spacing w:after="100"/>
      <w:ind w:left="200"/>
    </w:pPr>
  </w:style>
  <w:style w:type="paragraph" w:customStyle="1" w:styleId="discussionpoints">
    <w:name w:val="discussion points"/>
    <w:basedOn w:val="Normal"/>
    <w:link w:val="discussionpointsChar"/>
    <w:qFormat/>
    <w:rsid w:val="008B2457"/>
    <w:pPr>
      <w:numPr>
        <w:ilvl w:val="2"/>
        <w:numId w:val="30"/>
      </w:numPr>
    </w:pPr>
    <w:rPr>
      <w:bCs/>
    </w:rPr>
  </w:style>
  <w:style w:type="paragraph" w:customStyle="1" w:styleId="p1">
    <w:name w:val="p1"/>
    <w:basedOn w:val="Normal"/>
    <w:rsid w:val="008B2457"/>
    <w:pPr>
      <w:spacing w:after="0" w:line="240" w:lineRule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discussionpointsChar">
    <w:name w:val="discussion points Char"/>
    <w:basedOn w:val="DefaultParagraphFont"/>
    <w:link w:val="discussionpoints"/>
    <w:rsid w:val="008B2457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4875698440?pwd=QzIzdWdMeW9BRjJMak1GU1RLYmk2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396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DE09C50F6146E0BAD6F7440CA3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5F15-3F71-4C6E-B76F-B014A59C10D2}"/>
      </w:docPartPr>
      <w:docPartBody>
        <w:p w:rsidR="00392DCD" w:rsidRDefault="00392DCD">
          <w:pPr>
            <w:pStyle w:val="A3DE09C50F6146E0BAD6F7440CA3064F"/>
          </w:pPr>
          <w:r>
            <w:t>Meeting minutes</w:t>
          </w:r>
        </w:p>
      </w:docPartBody>
    </w:docPart>
    <w:docPart>
      <w:docPartPr>
        <w:name w:val="BC00631E5C8048E382D962539A4A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643F-95B0-4F86-8062-31088F8895F9}"/>
      </w:docPartPr>
      <w:docPartBody>
        <w:p w:rsidR="00392DCD" w:rsidRDefault="00392DCD">
          <w:pPr>
            <w:pStyle w:val="BC00631E5C8048E382D962539A4A708E"/>
          </w:pPr>
          <w:r>
            <w:t>Location:</w:t>
          </w:r>
        </w:p>
      </w:docPartBody>
    </w:docPart>
    <w:docPart>
      <w:docPartPr>
        <w:name w:val="D1A746971853467EAA6DA3E12C2D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6BA0-6A48-4B3D-B779-0123BF266F2E}"/>
      </w:docPartPr>
      <w:docPartBody>
        <w:p w:rsidR="00392DCD" w:rsidRDefault="00392DCD">
          <w:pPr>
            <w:pStyle w:val="D1A746971853467EAA6DA3E12C2DBC64"/>
          </w:pPr>
          <w:r>
            <w:t>Date:</w:t>
          </w:r>
        </w:p>
      </w:docPartBody>
    </w:docPart>
    <w:docPart>
      <w:docPartPr>
        <w:name w:val="7470F005F45544E094488A5C288E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29C6-5EA9-4402-B279-E75AA7BF0412}"/>
      </w:docPartPr>
      <w:docPartBody>
        <w:p w:rsidR="00392DCD" w:rsidRDefault="00392DCD">
          <w:pPr>
            <w:pStyle w:val="7470F005F45544E094488A5C288E1489"/>
          </w:pPr>
          <w:r>
            <w:t>Time:</w:t>
          </w:r>
        </w:p>
      </w:docPartBody>
    </w:docPart>
    <w:docPart>
      <w:docPartPr>
        <w:name w:val="732ECDF764B241EABBF03EDC2645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6387-E075-4550-A6FE-B758472C788E}"/>
      </w:docPartPr>
      <w:docPartBody>
        <w:p w:rsidR="00392DCD" w:rsidRDefault="00392DCD">
          <w:pPr>
            <w:pStyle w:val="732ECDF764B241EABBF03EDC2645F395"/>
          </w:pPr>
          <w: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D"/>
    <w:rsid w:val="00133144"/>
    <w:rsid w:val="00392DCD"/>
    <w:rsid w:val="00403DF2"/>
    <w:rsid w:val="004277CF"/>
    <w:rsid w:val="004364D9"/>
    <w:rsid w:val="007A6000"/>
    <w:rsid w:val="007C4F1F"/>
    <w:rsid w:val="00841C0F"/>
    <w:rsid w:val="00980682"/>
    <w:rsid w:val="009E5514"/>
    <w:rsid w:val="00A71A7D"/>
    <w:rsid w:val="00A9192E"/>
    <w:rsid w:val="00AD322B"/>
    <w:rsid w:val="00CE458A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DE09C50F6146E0BAD6F7440CA3064F">
    <w:name w:val="A3DE09C50F6146E0BAD6F7440CA3064F"/>
  </w:style>
  <w:style w:type="paragraph" w:customStyle="1" w:styleId="BC00631E5C8048E382D962539A4A708E">
    <w:name w:val="BC00631E5C8048E382D962539A4A708E"/>
  </w:style>
  <w:style w:type="paragraph" w:customStyle="1" w:styleId="D1A746971853467EAA6DA3E12C2DBC64">
    <w:name w:val="D1A746971853467EAA6DA3E12C2DBC64"/>
  </w:style>
  <w:style w:type="paragraph" w:customStyle="1" w:styleId="7470F005F45544E094488A5C288E1489">
    <w:name w:val="7470F005F45544E094488A5C288E1489"/>
  </w:style>
  <w:style w:type="paragraph" w:customStyle="1" w:styleId="732ECDF764B241EABBF03EDC2645F395">
    <w:name w:val="732ECDF764B241EABBF03EDC2645F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616B2BF0F045AB63E90548D24E30" ma:contentTypeVersion="11" ma:contentTypeDescription="Create a new document." ma:contentTypeScope="" ma:versionID="5f4b750f40b3b6f4d20f0c8a6cac716e">
  <xsd:schema xmlns:xsd="http://www.w3.org/2001/XMLSchema" xmlns:xs="http://www.w3.org/2001/XMLSchema" xmlns:p="http://schemas.microsoft.com/office/2006/metadata/properties" xmlns:ns3="09cb3941-e2aa-4410-bf5c-f42b3d2e8c99" xmlns:ns4="7f65e375-f58c-4df7-8651-feb3673306b3" targetNamespace="http://schemas.microsoft.com/office/2006/metadata/properties" ma:root="true" ma:fieldsID="85e3165c59c6882e4090c822f174ad25" ns3:_="" ns4:_="">
    <xsd:import namespace="09cb3941-e2aa-4410-bf5c-f42b3d2e8c99"/>
    <xsd:import namespace="7f65e375-f58c-4df7-8651-feb3673306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3941-e2aa-4410-bf5c-f42b3d2e8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e375-f58c-4df7-8651-feb36733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59A76-B87E-4070-87AF-EA237BBF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b3941-e2aa-4410-bf5c-f42b3d2e8c99"/>
    <ds:schemaRef ds:uri="7f65e375-f58c-4df7-8651-feb36733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A5A0D-29B5-4D5E-A2F5-5017572A85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2020-11-29T03:45:00Z</dcterms:created>
  <dcterms:modified xsi:type="dcterms:W3CDTF">2020-11-30T10:54:00Z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0x010100E219616B2BF0F045AB63E90548D24E30</vt:lpwstr>
  </property>
</Properties>
</file>